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F2" w:rsidRPr="00682BD5" w:rsidRDefault="00183919" w:rsidP="00EA47F2">
      <w:pPr>
        <w:spacing w:after="0"/>
        <w:jc w:val="center"/>
        <w:rPr>
          <w:b/>
          <w:sz w:val="36"/>
          <w:szCs w:val="36"/>
          <w:lang w:val="ga-IE"/>
        </w:rPr>
      </w:pPr>
      <w:r w:rsidRPr="00682BD5">
        <w:rPr>
          <w:b/>
          <w:sz w:val="36"/>
          <w:szCs w:val="36"/>
          <w:lang w:val="ga-IE"/>
        </w:rPr>
        <w:t>Déagóirí Sásta</w:t>
      </w:r>
      <w:r w:rsidR="00EA47F2" w:rsidRPr="00682BD5">
        <w:rPr>
          <w:b/>
          <w:sz w:val="36"/>
          <w:szCs w:val="36"/>
          <w:lang w:val="ga-IE"/>
        </w:rPr>
        <w:t>: Nótaí an Mhúinteora</w:t>
      </w:r>
    </w:p>
    <w:p w:rsidR="00EA47F2" w:rsidRPr="00682BD5" w:rsidRDefault="00EA47F2" w:rsidP="00EA47F2">
      <w:pPr>
        <w:spacing w:after="0"/>
        <w:rPr>
          <w:b/>
          <w:sz w:val="24"/>
          <w:szCs w:val="24"/>
          <w:lang w:val="ga-IE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7574"/>
      </w:tblGrid>
      <w:tr w:rsidR="00EA47F2" w:rsidRPr="00682BD5" w:rsidTr="001506B6">
        <w:tc>
          <w:tcPr>
            <w:tcW w:w="1668" w:type="dxa"/>
            <w:shd w:val="pct10" w:color="auto" w:fill="auto"/>
          </w:tcPr>
          <w:p w:rsidR="00EA47F2" w:rsidRPr="00682BD5" w:rsidRDefault="00EA47F2" w:rsidP="001506B6">
            <w:pPr>
              <w:rPr>
                <w:sz w:val="24"/>
                <w:szCs w:val="24"/>
                <w:lang w:val="ga-IE"/>
              </w:rPr>
            </w:pPr>
            <w:r w:rsidRPr="00682BD5">
              <w:rPr>
                <w:sz w:val="24"/>
                <w:szCs w:val="24"/>
                <w:lang w:val="ga-IE"/>
              </w:rPr>
              <w:t>Leibhéal</w:t>
            </w:r>
          </w:p>
        </w:tc>
        <w:tc>
          <w:tcPr>
            <w:tcW w:w="7574" w:type="dxa"/>
            <w:shd w:val="pct10" w:color="auto" w:fill="auto"/>
          </w:tcPr>
          <w:p w:rsidR="00EA47F2" w:rsidRPr="00682BD5" w:rsidRDefault="0089738A" w:rsidP="00BA6898">
            <w:pPr>
              <w:rPr>
                <w:sz w:val="24"/>
                <w:szCs w:val="24"/>
                <w:lang w:val="ga-IE"/>
              </w:rPr>
            </w:pPr>
            <w:r w:rsidRPr="00682BD5">
              <w:rPr>
                <w:noProof/>
                <w:lang w:val="ga-IE" w:eastAsia="en-IE"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27" type="#_x0000_t55" style="position:absolute;margin-left:335.1pt;margin-top:4.3pt;width:33.5pt;height:7.15pt;z-index:251676672;mso-position-horizontal-relative:text;mso-position-vertical-relative:text" fillcolor="red"/>
              </w:pict>
            </w:r>
            <w:r w:rsidR="009F6302" w:rsidRPr="00682BD5">
              <w:rPr>
                <w:sz w:val="24"/>
                <w:szCs w:val="24"/>
                <w:lang w:val="ga-IE"/>
              </w:rPr>
              <w:t xml:space="preserve">An Teastas Sóisearach – </w:t>
            </w:r>
            <w:r w:rsidR="00BA6898" w:rsidRPr="00682BD5">
              <w:rPr>
                <w:sz w:val="24"/>
                <w:szCs w:val="24"/>
                <w:lang w:val="ga-IE"/>
              </w:rPr>
              <w:t>Dúshlánach</w:t>
            </w:r>
            <w:r w:rsidR="00EA47F2" w:rsidRPr="00682BD5">
              <w:rPr>
                <w:sz w:val="24"/>
                <w:szCs w:val="24"/>
                <w:lang w:val="ga-IE"/>
              </w:rPr>
              <w:t xml:space="preserve"> </w:t>
            </w:r>
          </w:p>
        </w:tc>
      </w:tr>
      <w:tr w:rsidR="00EA47F2" w:rsidRPr="00682BD5" w:rsidTr="001506B6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EA47F2" w:rsidRPr="00682BD5" w:rsidRDefault="00EA47F2" w:rsidP="001506B6">
            <w:pPr>
              <w:rPr>
                <w:sz w:val="24"/>
                <w:szCs w:val="24"/>
                <w:lang w:val="ga-IE"/>
              </w:rPr>
            </w:pPr>
            <w:r w:rsidRPr="00682BD5">
              <w:rPr>
                <w:sz w:val="24"/>
                <w:szCs w:val="24"/>
                <w:lang w:val="ga-IE"/>
              </w:rPr>
              <w:t>Spriocanna</w:t>
            </w:r>
          </w:p>
        </w:tc>
        <w:tc>
          <w:tcPr>
            <w:tcW w:w="7574" w:type="dxa"/>
            <w:tcBorders>
              <w:bottom w:val="single" w:sz="4" w:space="0" w:color="000000" w:themeColor="text1"/>
            </w:tcBorders>
          </w:tcPr>
          <w:p w:rsidR="00EA47F2" w:rsidRPr="00682BD5" w:rsidRDefault="00EA47F2" w:rsidP="00B904A6">
            <w:pPr>
              <w:rPr>
                <w:sz w:val="24"/>
                <w:szCs w:val="24"/>
                <w:lang w:val="ga-IE"/>
              </w:rPr>
            </w:pPr>
            <w:r w:rsidRPr="00682BD5">
              <w:rPr>
                <w:sz w:val="24"/>
                <w:szCs w:val="24"/>
                <w:lang w:val="ga-IE"/>
              </w:rPr>
              <w:t xml:space="preserve">Cumas tuisceana, scríbhneoireachta, léitheoireachta agus labhartha na ndaltaí a fhorbairt sa réimse saoil – saol na scoile / </w:t>
            </w:r>
            <w:r w:rsidR="00B904A6" w:rsidRPr="00682BD5">
              <w:rPr>
                <w:sz w:val="24"/>
                <w:szCs w:val="24"/>
                <w:lang w:val="ga-IE"/>
              </w:rPr>
              <w:t>gnáthshaol déagóra</w:t>
            </w:r>
          </w:p>
        </w:tc>
      </w:tr>
      <w:tr w:rsidR="00EA47F2" w:rsidRPr="00682BD5" w:rsidTr="001506B6">
        <w:tc>
          <w:tcPr>
            <w:tcW w:w="1668" w:type="dxa"/>
            <w:shd w:val="pct10" w:color="auto" w:fill="auto"/>
          </w:tcPr>
          <w:p w:rsidR="00EA47F2" w:rsidRPr="00682BD5" w:rsidRDefault="00EA47F2" w:rsidP="001506B6">
            <w:pPr>
              <w:rPr>
                <w:sz w:val="24"/>
                <w:szCs w:val="24"/>
                <w:lang w:val="ga-IE"/>
              </w:rPr>
            </w:pPr>
            <w:r w:rsidRPr="00682BD5">
              <w:rPr>
                <w:sz w:val="24"/>
                <w:szCs w:val="24"/>
                <w:lang w:val="ga-IE"/>
              </w:rPr>
              <w:t>Stór focal</w:t>
            </w:r>
          </w:p>
        </w:tc>
        <w:tc>
          <w:tcPr>
            <w:tcW w:w="7574" w:type="dxa"/>
            <w:shd w:val="pct10" w:color="auto" w:fill="auto"/>
          </w:tcPr>
          <w:p w:rsidR="00EA47F2" w:rsidRPr="00682BD5" w:rsidRDefault="00183919" w:rsidP="001506B6">
            <w:pPr>
              <w:rPr>
                <w:sz w:val="24"/>
                <w:szCs w:val="24"/>
                <w:lang w:val="ga-IE"/>
              </w:rPr>
            </w:pPr>
            <w:r w:rsidRPr="00682BD5">
              <w:rPr>
                <w:sz w:val="24"/>
                <w:szCs w:val="24"/>
                <w:lang w:val="ga-IE"/>
              </w:rPr>
              <w:t>Gnáthshaol déagóra</w:t>
            </w:r>
            <w:r w:rsidR="00BA6898" w:rsidRPr="00682BD5">
              <w:rPr>
                <w:sz w:val="24"/>
                <w:szCs w:val="24"/>
                <w:lang w:val="ga-IE"/>
              </w:rPr>
              <w:t xml:space="preserve"> – caitheamh aimsire agus fadhbanna</w:t>
            </w:r>
          </w:p>
        </w:tc>
      </w:tr>
    </w:tbl>
    <w:p w:rsidR="00EA47F2" w:rsidRPr="00682BD5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EA47F2" w:rsidRPr="00682BD5" w:rsidTr="001506B6">
        <w:tc>
          <w:tcPr>
            <w:tcW w:w="9242" w:type="dxa"/>
            <w:shd w:val="pct10" w:color="auto" w:fill="auto"/>
          </w:tcPr>
          <w:p w:rsidR="00EA47F2" w:rsidRPr="00682BD5" w:rsidRDefault="00EA47F2" w:rsidP="001506B6">
            <w:pPr>
              <w:spacing w:line="276" w:lineRule="auto"/>
              <w:rPr>
                <w:rFonts w:eastAsiaTheme="minorHAnsi"/>
                <w:lang w:val="ga-IE" w:eastAsia="en-US"/>
              </w:rPr>
            </w:pPr>
            <w:r w:rsidRPr="00682BD5">
              <w:rPr>
                <w:lang w:val="ga-IE"/>
              </w:rPr>
              <w:t>Straitéisí Múinteoireachta Molta</w:t>
            </w:r>
          </w:p>
        </w:tc>
      </w:tr>
    </w:tbl>
    <w:p w:rsidR="00EA47F2" w:rsidRPr="00682BD5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FE644C" w:rsidRPr="00682BD5" w:rsidRDefault="00FE644C" w:rsidP="00FE6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682BD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na ceachtanna bunaithe ar </w:t>
      </w:r>
      <w:r w:rsidR="000E1D42" w:rsidRPr="00682BD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alt mar gheall ar </w:t>
      </w:r>
      <w:r w:rsidR="00127A3E" w:rsidRPr="00682BD5">
        <w:rPr>
          <w:rFonts w:ascii="Calibri" w:eastAsia="Times New Roman" w:hAnsi="Calibri" w:cs="Calibri"/>
          <w:sz w:val="24"/>
          <w:szCs w:val="24"/>
          <w:lang w:val="ga-IE" w:eastAsia="ga-IE"/>
        </w:rPr>
        <w:t>shuirbhé a rinneadh ar dhéagóirí in Albain</w:t>
      </w:r>
      <w:r w:rsidRPr="00682BD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</w:t>
      </w:r>
      <w:r w:rsidR="00127A3E" w:rsidRPr="00682BD5">
        <w:rPr>
          <w:rFonts w:ascii="Calibri" w:eastAsia="Times New Roman" w:hAnsi="Calibri" w:cs="Calibri"/>
          <w:sz w:val="24"/>
          <w:szCs w:val="24"/>
          <w:lang w:val="ga-IE" w:eastAsia="ga-IE"/>
        </w:rPr>
        <w:t>Is alt é atá bunaithe ar fhíricí agus mar sin tá sé casta go leor ach tá sé scríofa ar bhealach simplí.</w:t>
      </w:r>
    </w:p>
    <w:p w:rsidR="00FE644C" w:rsidRPr="00682BD5" w:rsidRDefault="00FE644C" w:rsidP="00FE644C">
      <w:pPr>
        <w:spacing w:before="100" w:beforeAutospacing="1"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682BD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na ceachtanna oiriúnach do rang a bhfuil caighdeán </w:t>
      </w:r>
      <w:r w:rsidR="00B904A6" w:rsidRPr="00682BD5">
        <w:rPr>
          <w:rFonts w:ascii="Calibri" w:eastAsia="Times New Roman" w:hAnsi="Calibri" w:cs="Calibri"/>
          <w:sz w:val="24"/>
          <w:szCs w:val="24"/>
          <w:lang w:val="ga-IE" w:eastAsia="ga-IE"/>
        </w:rPr>
        <w:t>ard</w:t>
      </w:r>
      <w:r w:rsidRPr="00682BD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Gaeilge acu don Teastas </w:t>
      </w:r>
      <w:r w:rsidR="005954CA" w:rsidRPr="00682BD5">
        <w:rPr>
          <w:rFonts w:ascii="Calibri" w:eastAsia="Times New Roman" w:hAnsi="Calibri" w:cs="Calibri"/>
          <w:sz w:val="24"/>
          <w:szCs w:val="24"/>
          <w:lang w:val="ga-IE" w:eastAsia="ga-IE"/>
        </w:rPr>
        <w:t>Sóisearach</w:t>
      </w:r>
      <w:r w:rsidRPr="00682BD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, ach is féidir leat féin iad a láimhseáil ar bhealach a oireann don rang atá agat féin. </w:t>
      </w:r>
    </w:p>
    <w:p w:rsidR="00FE644C" w:rsidRPr="00682BD5" w:rsidRDefault="00EA47F2" w:rsidP="00FE64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682BD5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59055</wp:posOffset>
            </wp:positionV>
            <wp:extent cx="295910" cy="323850"/>
            <wp:effectExtent l="19050" t="0" r="8890" b="0"/>
            <wp:wrapNone/>
            <wp:docPr id="4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44C" w:rsidRPr="00682BD5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Réamhobair 1</w:t>
      </w:r>
      <w:r w:rsidR="00FE644C" w:rsidRPr="00682BD5">
        <w:rPr>
          <w:rFonts w:ascii="Calibri" w:eastAsia="Times New Roman" w:hAnsi="Calibri" w:cs="Calibri"/>
          <w:color w:val="000000"/>
          <w:sz w:val="24"/>
          <w:szCs w:val="24"/>
          <w:lang w:val="ga-IE" w:eastAsia="ga-IE"/>
        </w:rPr>
        <w:t xml:space="preserve"> </w:t>
      </w:r>
    </w:p>
    <w:p w:rsidR="000E1D42" w:rsidRPr="00682BD5" w:rsidRDefault="000E1D42" w:rsidP="00AF0034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682BD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An aidhm atá leis an sleamhnán seo ná na daltaí a chur </w:t>
      </w:r>
      <w:r w:rsidR="00127A3E" w:rsidRPr="00682BD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ag caint faoi </w:t>
      </w:r>
      <w:r w:rsidR="00BA6898" w:rsidRPr="00682BD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ghnáthshaol an déagóra. Beidh siad ag obair leo féin do cheist 1 agus ansin beidh said ag caint leis an duine in aice leo do cheist 2, 3 agus 4. </w:t>
      </w:r>
    </w:p>
    <w:p w:rsidR="00BA6898" w:rsidRPr="00682BD5" w:rsidRDefault="00FE644C" w:rsidP="00BA6898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682BD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Léigh </w:t>
      </w:r>
      <w:r w:rsidR="000E1D42" w:rsidRPr="00682BD5">
        <w:rPr>
          <w:rFonts w:ascii="Calibri" w:eastAsia="Times New Roman" w:hAnsi="Calibri" w:cs="Calibri"/>
          <w:sz w:val="24"/>
          <w:szCs w:val="24"/>
          <w:lang w:val="ga-IE" w:eastAsia="ga-IE"/>
        </w:rPr>
        <w:t>a bhfuil ar an sleamhnán</w:t>
      </w:r>
      <w:r w:rsidRPr="00682BD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leis na foghlaimeoirí le bheith cinnte go dtuigeann siad </w:t>
      </w:r>
      <w:r w:rsidR="000E1D42" w:rsidRPr="00682BD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 bhfuil le déanamh acu. </w:t>
      </w:r>
    </w:p>
    <w:p w:rsidR="00AF0034" w:rsidRPr="00682BD5" w:rsidRDefault="000E1D42" w:rsidP="00AF0034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682BD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Iarr ar na daltaí cuid de na rudaí a dúirt siad a rá leat agus d’fhéadfá cúpla rud a deir siad a chur ar an gclár. </w:t>
      </w:r>
    </w:p>
    <w:p w:rsidR="00BA6898" w:rsidRPr="00682BD5" w:rsidRDefault="00BA6898" w:rsidP="00AF0034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682BD5">
        <w:rPr>
          <w:rFonts w:ascii="Calibri" w:eastAsia="Times New Roman" w:hAnsi="Calibri" w:cs="Calibri"/>
          <w:sz w:val="24"/>
          <w:szCs w:val="24"/>
          <w:lang w:val="ga-IE" w:eastAsia="ga-IE"/>
        </w:rPr>
        <w:t>Bí cinnte go bhfuil na focail / frásaí thíos ar eolas acu:</w:t>
      </w:r>
    </w:p>
    <w:p w:rsidR="00BA6898" w:rsidRPr="00682BD5" w:rsidRDefault="00BA6898" w:rsidP="00BA689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BA6898" w:rsidRPr="00682BD5" w:rsidRDefault="00BA6898" w:rsidP="00BA6898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682BD5">
        <w:rPr>
          <w:rFonts w:ascii="Calibri" w:eastAsia="Times New Roman" w:hAnsi="Calibri" w:cs="Calibri"/>
          <w:sz w:val="24"/>
          <w:szCs w:val="24"/>
          <w:lang w:val="ga-IE" w:eastAsia="ga-IE"/>
        </w:rPr>
        <w:t>neamhord itheacháin (anoireicse, búilime)</w:t>
      </w:r>
    </w:p>
    <w:p w:rsidR="00BA6898" w:rsidRPr="00682BD5" w:rsidRDefault="00BA6898" w:rsidP="00BA6898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682BD5">
        <w:rPr>
          <w:rFonts w:ascii="Calibri" w:eastAsia="Times New Roman" w:hAnsi="Calibri" w:cs="Calibri"/>
          <w:sz w:val="24"/>
          <w:szCs w:val="24"/>
          <w:lang w:val="ga-IE" w:eastAsia="ga-IE"/>
        </w:rPr>
        <w:t>an murtall</w:t>
      </w:r>
    </w:p>
    <w:p w:rsidR="00BA6898" w:rsidRPr="00682BD5" w:rsidRDefault="00BA6898" w:rsidP="00BA6898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682BD5">
        <w:rPr>
          <w:rFonts w:ascii="Calibri" w:eastAsia="Times New Roman" w:hAnsi="Calibri" w:cs="Calibri"/>
          <w:sz w:val="24"/>
          <w:szCs w:val="24"/>
          <w:lang w:val="ga-IE" w:eastAsia="ga-IE"/>
        </w:rPr>
        <w:t>piarbhrú</w:t>
      </w:r>
    </w:p>
    <w:p w:rsidR="00BA6898" w:rsidRPr="00682BD5" w:rsidRDefault="00BA6898" w:rsidP="00BA6898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682BD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lionn dubh / ísle brí </w:t>
      </w:r>
    </w:p>
    <w:p w:rsidR="00BA6898" w:rsidRPr="00682BD5" w:rsidRDefault="00BA6898" w:rsidP="00BA6898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682BD5">
        <w:rPr>
          <w:rFonts w:ascii="Calibri" w:eastAsia="Times New Roman" w:hAnsi="Calibri" w:cs="Calibri"/>
          <w:sz w:val="24"/>
          <w:szCs w:val="24"/>
          <w:lang w:val="ga-IE" w:eastAsia="ga-IE"/>
        </w:rPr>
        <w:t>fadhbanna óil / drugaí</w:t>
      </w:r>
    </w:p>
    <w:p w:rsidR="00BA6898" w:rsidRPr="00682BD5" w:rsidRDefault="00BA6898" w:rsidP="00BA6898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682BD5">
        <w:rPr>
          <w:rFonts w:ascii="Calibri" w:eastAsia="Times New Roman" w:hAnsi="Calibri" w:cs="Calibri"/>
          <w:sz w:val="24"/>
          <w:szCs w:val="24"/>
          <w:lang w:val="ga-IE" w:eastAsia="ga-IE"/>
        </w:rPr>
        <w:t>andúileach / andúiligh</w:t>
      </w:r>
    </w:p>
    <w:p w:rsidR="00AF0034" w:rsidRPr="00682BD5" w:rsidRDefault="00AF0034" w:rsidP="00AF00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682BD5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58420</wp:posOffset>
            </wp:positionV>
            <wp:extent cx="295910" cy="323850"/>
            <wp:effectExtent l="19050" t="0" r="8890" b="0"/>
            <wp:wrapNone/>
            <wp:docPr id="1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2BD5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Réamhobair 2</w:t>
      </w:r>
      <w:r w:rsidRPr="00682BD5">
        <w:rPr>
          <w:rFonts w:ascii="Calibri" w:eastAsia="Times New Roman" w:hAnsi="Calibri" w:cs="Calibri"/>
          <w:color w:val="000000"/>
          <w:sz w:val="24"/>
          <w:szCs w:val="24"/>
          <w:lang w:val="ga-IE" w:eastAsia="ga-IE"/>
        </w:rPr>
        <w:t xml:space="preserve"> </w:t>
      </w:r>
    </w:p>
    <w:p w:rsidR="00FE6907" w:rsidRPr="00682BD5" w:rsidRDefault="002F6ED3" w:rsidP="002F6ED3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682BD5">
        <w:rPr>
          <w:rFonts w:ascii="Calibri" w:eastAsia="Times New Roman" w:hAnsi="Calibri" w:cs="Calibri"/>
          <w:sz w:val="24"/>
          <w:szCs w:val="24"/>
          <w:lang w:val="ga-IE" w:eastAsia="ga-IE"/>
        </w:rPr>
        <w:t>Iarr ar dhaltaí éagsúla na ceisteanna ar an sleamhnán a léamh amach os ard. Bí cinnte go dtuigeann gach duine gach ceist.</w:t>
      </w:r>
    </w:p>
    <w:p w:rsidR="002F6ED3" w:rsidRPr="00682BD5" w:rsidRDefault="002F6ED3" w:rsidP="002F6ED3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682BD5">
        <w:rPr>
          <w:rFonts w:ascii="Calibri" w:eastAsia="Times New Roman" w:hAnsi="Calibri" w:cs="Calibri"/>
          <w:sz w:val="24"/>
          <w:szCs w:val="24"/>
          <w:lang w:val="ga-IE" w:eastAsia="ga-IE"/>
        </w:rPr>
        <w:t>Iarr ar gach beirt a bheith ag obair le chéile chun na freagra</w:t>
      </w:r>
      <w:r w:rsidR="00B904A6" w:rsidRPr="00682BD5">
        <w:rPr>
          <w:rFonts w:ascii="Calibri" w:eastAsia="Times New Roman" w:hAnsi="Calibri" w:cs="Calibri"/>
          <w:sz w:val="24"/>
          <w:szCs w:val="24"/>
          <w:lang w:val="ga-IE" w:eastAsia="ga-IE"/>
        </w:rPr>
        <w:t>í</w:t>
      </w:r>
      <w:r w:rsidRPr="00682BD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ceart</w:t>
      </w:r>
      <w:r w:rsidR="00B904A6" w:rsidRPr="00682BD5">
        <w:rPr>
          <w:rFonts w:ascii="Calibri" w:eastAsia="Times New Roman" w:hAnsi="Calibri" w:cs="Calibri"/>
          <w:sz w:val="24"/>
          <w:szCs w:val="24"/>
          <w:lang w:val="ga-IE" w:eastAsia="ga-IE"/>
        </w:rPr>
        <w:t>a</w:t>
      </w:r>
      <w:r w:rsidRPr="00682BD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 roghnú. Abair leo buille faoi thuairim a thabhairt mura bhfuil siad cinnte. </w:t>
      </w:r>
    </w:p>
    <w:p w:rsidR="002F6ED3" w:rsidRPr="00682BD5" w:rsidRDefault="002F6ED3" w:rsidP="002F6ED3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682BD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Pléigh na ceisteanna leis an rang ar </w:t>
      </w:r>
      <w:r w:rsidR="00B904A6" w:rsidRPr="00682BD5">
        <w:rPr>
          <w:rFonts w:ascii="Calibri" w:eastAsia="Times New Roman" w:hAnsi="Calibri" w:cs="Calibri"/>
          <w:sz w:val="24"/>
          <w:szCs w:val="24"/>
          <w:lang w:val="ga-IE" w:eastAsia="ga-IE"/>
        </w:rPr>
        <w:t>fad tar éis tamaill (féach F</w:t>
      </w:r>
      <w:r w:rsidRPr="00682BD5">
        <w:rPr>
          <w:rFonts w:ascii="Calibri" w:eastAsia="Times New Roman" w:hAnsi="Calibri" w:cs="Calibri"/>
          <w:sz w:val="24"/>
          <w:szCs w:val="24"/>
          <w:lang w:val="ga-IE" w:eastAsia="ga-IE"/>
        </w:rPr>
        <w:t>reagraí</w:t>
      </w:r>
      <w:r w:rsidR="00B904A6" w:rsidRPr="00682BD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thíos</w:t>
      </w:r>
      <w:r w:rsidRPr="00682BD5">
        <w:rPr>
          <w:rFonts w:ascii="Calibri" w:eastAsia="Times New Roman" w:hAnsi="Calibri" w:cs="Calibri"/>
          <w:sz w:val="24"/>
          <w:szCs w:val="24"/>
          <w:lang w:val="ga-IE" w:eastAsia="ga-IE"/>
        </w:rPr>
        <w:t>).</w:t>
      </w:r>
    </w:p>
    <w:p w:rsidR="00FE644C" w:rsidRPr="00682BD5" w:rsidRDefault="00AB316E" w:rsidP="00FE644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682BD5">
        <w:rPr>
          <w:rFonts w:ascii="Calibri" w:eastAsia="Times New Roman" w:hAnsi="Calibri" w:cs="Calibri"/>
          <w:noProof/>
          <w:sz w:val="24"/>
          <w:szCs w:val="24"/>
          <w:lang w:val="ga-IE"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-332740</wp:posOffset>
            </wp:positionH>
            <wp:positionV relativeFrom="paragraph">
              <wp:posOffset>80645</wp:posOffset>
            </wp:positionV>
            <wp:extent cx="323850" cy="304800"/>
            <wp:effectExtent l="19050" t="0" r="0" b="0"/>
            <wp:wrapNone/>
            <wp:docPr id="2" name="Picture 1" descr="C:\Users\user\Documents\Documents\COGG 2011-12\icons\rea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Documents\COGG 2011-12\icons\read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44C" w:rsidRPr="00682BD5" w:rsidRDefault="001506B6" w:rsidP="00FE64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ga-IE" w:eastAsia="ga-IE"/>
        </w:rPr>
      </w:pPr>
      <w:r w:rsidRPr="00682BD5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>Léamh</w:t>
      </w:r>
    </w:p>
    <w:p w:rsidR="00FE6907" w:rsidRPr="00682BD5" w:rsidRDefault="00DC3186" w:rsidP="00EA47F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682BD5">
        <w:rPr>
          <w:rFonts w:ascii="Calibri" w:eastAsia="Times New Roman" w:hAnsi="Calibri" w:cs="Calibri"/>
          <w:sz w:val="24"/>
          <w:szCs w:val="24"/>
          <w:lang w:val="ga-IE" w:eastAsia="ga-IE"/>
        </w:rPr>
        <w:t>Cuir na daltaí</w:t>
      </w:r>
      <w:r w:rsidR="005F4043" w:rsidRPr="00682BD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ag obair le chéile i mbeirteanna chun </w:t>
      </w:r>
      <w:r w:rsidRPr="00682BD5">
        <w:rPr>
          <w:rFonts w:ascii="Calibri" w:eastAsia="Times New Roman" w:hAnsi="Calibri" w:cs="Calibri"/>
          <w:sz w:val="24"/>
          <w:szCs w:val="24"/>
          <w:lang w:val="ga-IE" w:eastAsia="ga-IE"/>
        </w:rPr>
        <w:t>an t-alt</w:t>
      </w:r>
      <w:r w:rsidR="005F4043" w:rsidRPr="00682BD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 léamh. </w:t>
      </w:r>
    </w:p>
    <w:p w:rsidR="00FE644C" w:rsidRPr="00682BD5" w:rsidRDefault="005F4043" w:rsidP="005F404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682BD5">
        <w:rPr>
          <w:rFonts w:ascii="Calibri" w:eastAsia="Times New Roman" w:hAnsi="Calibri" w:cs="Calibri"/>
          <w:sz w:val="24"/>
          <w:szCs w:val="24"/>
          <w:lang w:val="ga-IE" w:eastAsia="ga-IE"/>
        </w:rPr>
        <w:t>Ansin l</w:t>
      </w:r>
      <w:r w:rsidR="00FE6907" w:rsidRPr="00682BD5">
        <w:rPr>
          <w:rFonts w:ascii="Calibri" w:eastAsia="Times New Roman" w:hAnsi="Calibri" w:cs="Calibri"/>
          <w:sz w:val="24"/>
          <w:szCs w:val="24"/>
          <w:lang w:val="ga-IE" w:eastAsia="ga-IE"/>
        </w:rPr>
        <w:t>éigh an</w:t>
      </w:r>
      <w:r w:rsidR="001506B6" w:rsidRPr="00682BD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t-alt leis an rang ar fad</w:t>
      </w:r>
      <w:r w:rsidRPr="00682BD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ag dul siar ar aon deac</w:t>
      </w:r>
      <w:r w:rsidR="00B904A6" w:rsidRPr="00682BD5">
        <w:rPr>
          <w:rFonts w:ascii="Calibri" w:eastAsia="Times New Roman" w:hAnsi="Calibri" w:cs="Calibri"/>
          <w:sz w:val="24"/>
          <w:szCs w:val="24"/>
          <w:lang w:val="ga-IE" w:eastAsia="ga-IE"/>
        </w:rPr>
        <w:t>racht fuaime nó tuisceana a bhei</w:t>
      </w:r>
      <w:r w:rsidRPr="00682BD5">
        <w:rPr>
          <w:rFonts w:ascii="Calibri" w:eastAsia="Times New Roman" w:hAnsi="Calibri" w:cs="Calibri"/>
          <w:sz w:val="24"/>
          <w:szCs w:val="24"/>
          <w:lang w:val="ga-IE" w:eastAsia="ga-IE"/>
        </w:rPr>
        <w:t>dh acu</w:t>
      </w:r>
      <w:r w:rsidR="001506B6" w:rsidRPr="00682BD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 </w:t>
      </w:r>
    </w:p>
    <w:p w:rsidR="00BF1581" w:rsidRPr="00682BD5" w:rsidRDefault="00BF1581" w:rsidP="002F6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1506B6" w:rsidRPr="00682BD5" w:rsidRDefault="00401567" w:rsidP="002F6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682BD5">
        <w:rPr>
          <w:noProof/>
          <w:lang w:val="ga-IE" w:eastAsia="en-GB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-332740</wp:posOffset>
            </wp:positionH>
            <wp:positionV relativeFrom="paragraph">
              <wp:posOffset>83820</wp:posOffset>
            </wp:positionV>
            <wp:extent cx="323850" cy="304800"/>
            <wp:effectExtent l="19050" t="0" r="0" b="0"/>
            <wp:wrapNone/>
            <wp:docPr id="3" name="Picture 1" descr="C:\Users\user\Documents\Documents\COGG 2011-12\icons\rea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Documents\COGG 2011-12\icons\read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0E1D" w:rsidRPr="00682BD5" w:rsidRDefault="00401567" w:rsidP="00A20E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ga-IE" w:eastAsia="ga-IE"/>
        </w:rPr>
      </w:pPr>
      <w:r w:rsidRPr="00682BD5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>Léamhthuiscint</w:t>
      </w:r>
    </w:p>
    <w:p w:rsidR="00EA47F2" w:rsidRPr="00682BD5" w:rsidRDefault="00401567" w:rsidP="00EA47F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682BD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Iarr ar an rang </w:t>
      </w:r>
      <w:r w:rsidR="005F4043" w:rsidRPr="00682BD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freagraí </w:t>
      </w:r>
      <w:r w:rsidRPr="00682BD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na </w:t>
      </w:r>
      <w:r w:rsidR="00B904A6" w:rsidRPr="00682BD5">
        <w:rPr>
          <w:rFonts w:ascii="Calibri" w:eastAsia="Times New Roman" w:hAnsi="Calibri" w:cs="Calibri"/>
          <w:sz w:val="24"/>
          <w:szCs w:val="24"/>
          <w:lang w:val="ga-IE" w:eastAsia="ga-IE"/>
        </w:rPr>
        <w:t>g</w:t>
      </w:r>
      <w:r w:rsidRPr="00682BD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ceisteanna faoin alt a dhéanamh </w:t>
      </w:r>
      <w:r w:rsidR="005F4043" w:rsidRPr="00682BD5">
        <w:rPr>
          <w:rFonts w:ascii="Calibri" w:eastAsia="Times New Roman" w:hAnsi="Calibri" w:cs="Calibri"/>
          <w:sz w:val="24"/>
          <w:szCs w:val="24"/>
          <w:lang w:val="ga-IE" w:eastAsia="ga-IE"/>
        </w:rPr>
        <w:t>amach iad</w:t>
      </w:r>
      <w:r w:rsidRPr="00682BD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féin ar dtús agus ansin nuair </w:t>
      </w:r>
      <w:r w:rsidR="005F4043" w:rsidRPr="00682BD5">
        <w:rPr>
          <w:rFonts w:ascii="Calibri" w:eastAsia="Times New Roman" w:hAnsi="Calibri" w:cs="Calibri"/>
          <w:sz w:val="24"/>
          <w:szCs w:val="24"/>
          <w:lang w:val="ga-IE" w:eastAsia="ga-IE"/>
        </w:rPr>
        <w:t>a bheidh</w:t>
      </w:r>
      <w:r w:rsidRPr="00682BD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siad críochnaithe iarr orthu na freagraí a phlé ina mbeirteanna.</w:t>
      </w:r>
    </w:p>
    <w:p w:rsidR="005F4043" w:rsidRPr="00682BD5" w:rsidRDefault="005F4043" w:rsidP="00EA47F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682BD5">
        <w:rPr>
          <w:rFonts w:ascii="Calibri" w:eastAsia="Times New Roman" w:hAnsi="Calibri" w:cs="Calibri"/>
          <w:sz w:val="24"/>
          <w:szCs w:val="24"/>
          <w:lang w:val="ga-IE" w:eastAsia="ga-IE"/>
        </w:rPr>
        <w:t>Má theastaíonn uait an ghníomhaíocht a dhéanamh níos deacra abair leo na freagraí a scríobh amach ina gcóipleabhair nó má theastaíonn uait é a bheith réasúnta éasca abair leo nach gá dóibh faic a scríobh síos.</w:t>
      </w:r>
    </w:p>
    <w:p w:rsidR="00401567" w:rsidRPr="00682BD5" w:rsidRDefault="00401567" w:rsidP="00EA47F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682BD5">
        <w:rPr>
          <w:rFonts w:ascii="Calibri" w:eastAsia="Times New Roman" w:hAnsi="Calibri" w:cs="Calibri"/>
          <w:sz w:val="24"/>
          <w:szCs w:val="24"/>
          <w:lang w:val="ga-IE" w:eastAsia="ga-IE"/>
        </w:rPr>
        <w:t>Téigh siar ar na freagraí leis an rang ansin</w:t>
      </w:r>
      <w:r w:rsidR="00A20E1D" w:rsidRPr="00682BD5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</w:p>
    <w:p w:rsidR="002F6ED3" w:rsidRPr="00682BD5" w:rsidRDefault="002F6ED3" w:rsidP="00EA47F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682BD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Iarr orthu ansin na bearnaí a líonadh sna habairtí. </w:t>
      </w:r>
    </w:p>
    <w:p w:rsidR="002F6ED3" w:rsidRPr="00682BD5" w:rsidRDefault="002F6ED3" w:rsidP="002F6ED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682BD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Téigh siar ar na freagraí leo ansin. </w:t>
      </w:r>
    </w:p>
    <w:p w:rsidR="00FE644C" w:rsidRPr="00682BD5" w:rsidRDefault="00EA47F2" w:rsidP="00FE64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682BD5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6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44C" w:rsidRPr="00682BD5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Iarphlé</w:t>
      </w:r>
      <w:r w:rsidR="00A20E1D" w:rsidRPr="00682BD5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 </w:t>
      </w:r>
    </w:p>
    <w:p w:rsidR="002F6ED3" w:rsidRPr="00682BD5" w:rsidRDefault="002F6ED3" w:rsidP="002F6ED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682BD5">
        <w:rPr>
          <w:rFonts w:ascii="Calibri" w:eastAsia="Times New Roman" w:hAnsi="Calibri" w:cs="Calibri"/>
          <w:sz w:val="24"/>
          <w:szCs w:val="24"/>
          <w:lang w:val="ga-IE" w:eastAsia="ga-IE"/>
        </w:rPr>
        <w:t>Iarr ar gach foghlaimeoir na bearnaí a líonadh san amchlár leis na himeachtaí a dhéanann siad ag na hamanna éagsúla.</w:t>
      </w:r>
    </w:p>
    <w:p w:rsidR="005E1D7F" w:rsidRPr="00682BD5" w:rsidRDefault="002F6ED3" w:rsidP="002F6ED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682BD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Abair leo labhairt le cúpla duine eile sa rang le fáil amach cad a dhéanann siadsan nuair a bhíonn am saor acu. </w:t>
      </w:r>
      <w:r w:rsidR="005E1D7F" w:rsidRPr="00682BD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Mínigh dóibh go gcaithfidh siad nótaí a ghlacadh faoi imeachtaí na ndaoine eile mar go mbeidh tusa á gceistiú faoin eolas ar fad a bhailigh siad. Téigh siar ar an aimsir fháistineach roimh an ngníomhaíocht más gá, go háirithe ceisteanna agus freagraí. </w:t>
      </w:r>
    </w:p>
    <w:p w:rsidR="005E1D7F" w:rsidRPr="00682BD5" w:rsidRDefault="005E1D7F" w:rsidP="002F6ED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682BD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Iarr ar dhaltaí éagsúla an t-eolas a fuair siad a sholáthar os comhair an ranga. </w:t>
      </w:r>
    </w:p>
    <w:p w:rsidR="002F6ED3" w:rsidRPr="00682BD5" w:rsidRDefault="005E1D7F" w:rsidP="005E1D7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682BD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</w:p>
    <w:p w:rsidR="005954CA" w:rsidRPr="00682BD5" w:rsidRDefault="005954CA" w:rsidP="002F6ED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682BD5">
        <w:rPr>
          <w:noProof/>
          <w:lang w:val="ga-IE"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-332740</wp:posOffset>
            </wp:positionH>
            <wp:positionV relativeFrom="paragraph">
              <wp:posOffset>46355</wp:posOffset>
            </wp:positionV>
            <wp:extent cx="323850" cy="323850"/>
            <wp:effectExtent l="19050" t="0" r="0" b="0"/>
            <wp:wrapNone/>
            <wp:docPr id="7" name="Picture 2" descr="C:\Users\user\Documents\Documents\COGG 2011-12\icons\writ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Documents\COGG 2011-12\icons\write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44C" w:rsidRPr="00682BD5" w:rsidRDefault="005954CA" w:rsidP="005954CA">
      <w:pPr>
        <w:spacing w:after="0"/>
        <w:rPr>
          <w:rFonts w:eastAsia="Times New Roman" w:cstheme="minorHAnsi"/>
          <w:b/>
          <w:sz w:val="24"/>
          <w:szCs w:val="24"/>
          <w:lang w:val="ga-IE" w:eastAsia="ga-IE"/>
        </w:rPr>
      </w:pPr>
      <w:r w:rsidRPr="00682BD5">
        <w:rPr>
          <w:rFonts w:eastAsia="Times New Roman" w:cstheme="minorHAnsi"/>
          <w:b/>
          <w:sz w:val="24"/>
          <w:szCs w:val="24"/>
          <w:lang w:val="ga-IE" w:eastAsia="ga-IE"/>
        </w:rPr>
        <w:t>Scríobh</w:t>
      </w:r>
    </w:p>
    <w:p w:rsidR="005954CA" w:rsidRPr="00682BD5" w:rsidRDefault="005E1D7F" w:rsidP="005E1D7F">
      <w:pPr>
        <w:pStyle w:val="ListParagraph"/>
        <w:numPr>
          <w:ilvl w:val="0"/>
          <w:numId w:val="8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682BD5">
        <w:rPr>
          <w:rFonts w:eastAsia="Times New Roman" w:cstheme="minorHAnsi"/>
          <w:sz w:val="24"/>
          <w:szCs w:val="24"/>
          <w:lang w:val="ga-IE" w:eastAsia="ga-IE"/>
        </w:rPr>
        <w:t xml:space="preserve">Iarr ar na daltaí leathleathanach a scríobh faoi na fadhbanna nó na deacrachtaí is mó a fheiceann siad a bhíonn ag déagóirí na linne seo. </w:t>
      </w:r>
    </w:p>
    <w:p w:rsidR="005954CA" w:rsidRPr="00682BD5" w:rsidRDefault="005954CA" w:rsidP="005954CA">
      <w:pPr>
        <w:spacing w:after="0"/>
        <w:rPr>
          <w:rFonts w:eastAsia="Times New Roman" w:cstheme="minorHAnsi"/>
          <w:b/>
          <w:sz w:val="24"/>
          <w:szCs w:val="24"/>
          <w:lang w:val="ga-IE" w:eastAsia="ga-IE"/>
        </w:rPr>
      </w:pPr>
    </w:p>
    <w:p w:rsidR="001863BA" w:rsidRPr="00682BD5" w:rsidRDefault="001863BA" w:rsidP="001863BA">
      <w:pPr>
        <w:spacing w:after="119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1863BA" w:rsidRPr="00682BD5" w:rsidTr="00A20E1D">
        <w:tc>
          <w:tcPr>
            <w:tcW w:w="9242" w:type="dxa"/>
            <w:shd w:val="pct10" w:color="auto" w:fill="auto"/>
          </w:tcPr>
          <w:p w:rsidR="001863BA" w:rsidRPr="00682BD5" w:rsidRDefault="001863BA" w:rsidP="00A20E1D">
            <w:pPr>
              <w:spacing w:before="100" w:beforeAutospacing="1"/>
              <w:rPr>
                <w:rFonts w:eastAsia="Times New Roman" w:cstheme="minorHAnsi"/>
                <w:sz w:val="24"/>
                <w:szCs w:val="24"/>
                <w:lang w:val="ga-IE" w:eastAsia="ga-IE"/>
              </w:rPr>
            </w:pPr>
            <w:r w:rsidRPr="00682BD5">
              <w:rPr>
                <w:rFonts w:eastAsia="Times New Roman" w:cstheme="minorHAnsi"/>
                <w:sz w:val="24"/>
                <w:szCs w:val="24"/>
                <w:lang w:val="ga-IE" w:eastAsia="ga-IE"/>
              </w:rPr>
              <w:t>Freagraí</w:t>
            </w:r>
          </w:p>
        </w:tc>
      </w:tr>
    </w:tbl>
    <w:p w:rsidR="003220B9" w:rsidRPr="00682BD5" w:rsidRDefault="003220B9" w:rsidP="003220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682BD5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Réamhobair </w:t>
      </w:r>
      <w:r w:rsidR="005E1D7F" w:rsidRPr="00682BD5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2</w:t>
      </w:r>
      <w:r w:rsidRPr="00682BD5">
        <w:rPr>
          <w:rFonts w:ascii="Calibri" w:eastAsia="Times New Roman" w:hAnsi="Calibri" w:cs="Calibri"/>
          <w:color w:val="000000"/>
          <w:sz w:val="24"/>
          <w:szCs w:val="24"/>
          <w:lang w:val="ga-IE" w:eastAsia="ga-IE"/>
        </w:rPr>
        <w:t xml:space="preserve"> </w:t>
      </w:r>
    </w:p>
    <w:p w:rsidR="005E1D7F" w:rsidRPr="00682BD5" w:rsidRDefault="005E1D7F" w:rsidP="005E1D7F">
      <w:pPr>
        <w:pStyle w:val="ListParagraph"/>
        <w:numPr>
          <w:ilvl w:val="0"/>
          <w:numId w:val="19"/>
        </w:numPr>
        <w:rPr>
          <w:sz w:val="24"/>
          <w:szCs w:val="24"/>
          <w:lang w:val="ga-IE"/>
        </w:rPr>
      </w:pPr>
      <w:r w:rsidRPr="00682BD5">
        <w:rPr>
          <w:sz w:val="24"/>
          <w:szCs w:val="24"/>
          <w:lang w:val="ga-IE"/>
        </w:rPr>
        <w:t>An Tuirc</w:t>
      </w:r>
    </w:p>
    <w:p w:rsidR="005E1D7F" w:rsidRPr="00682BD5" w:rsidRDefault="005E1D7F" w:rsidP="005E1D7F">
      <w:pPr>
        <w:pStyle w:val="ListParagraph"/>
        <w:numPr>
          <w:ilvl w:val="0"/>
          <w:numId w:val="19"/>
        </w:numPr>
        <w:spacing w:after="0"/>
        <w:rPr>
          <w:sz w:val="24"/>
          <w:szCs w:val="24"/>
          <w:lang w:val="ga-IE"/>
        </w:rPr>
      </w:pPr>
      <w:r w:rsidRPr="00682BD5">
        <w:rPr>
          <w:sz w:val="24"/>
          <w:szCs w:val="24"/>
          <w:lang w:val="ga-IE"/>
        </w:rPr>
        <w:t>Sasana agus an Ungáir</w:t>
      </w:r>
    </w:p>
    <w:p w:rsidR="005E1D7F" w:rsidRPr="00682BD5" w:rsidRDefault="005E1D7F" w:rsidP="005E1D7F">
      <w:pPr>
        <w:pStyle w:val="ListParagraph"/>
        <w:numPr>
          <w:ilvl w:val="0"/>
          <w:numId w:val="19"/>
        </w:numPr>
        <w:rPr>
          <w:sz w:val="24"/>
          <w:szCs w:val="24"/>
          <w:lang w:val="ga-IE"/>
        </w:rPr>
      </w:pPr>
      <w:r w:rsidRPr="00682BD5">
        <w:rPr>
          <w:sz w:val="24"/>
          <w:szCs w:val="24"/>
          <w:lang w:val="ga-IE"/>
        </w:rPr>
        <w:t>An Spáinn</w:t>
      </w:r>
    </w:p>
    <w:p w:rsidR="005E1D7F" w:rsidRPr="00682BD5" w:rsidRDefault="005E1D7F" w:rsidP="005E1D7F">
      <w:pPr>
        <w:pStyle w:val="ListParagraph"/>
        <w:numPr>
          <w:ilvl w:val="0"/>
          <w:numId w:val="19"/>
        </w:numPr>
        <w:rPr>
          <w:sz w:val="24"/>
          <w:szCs w:val="24"/>
          <w:lang w:val="ga-IE"/>
        </w:rPr>
      </w:pPr>
      <w:r w:rsidRPr="00682BD5">
        <w:rPr>
          <w:sz w:val="24"/>
          <w:szCs w:val="24"/>
          <w:lang w:val="ga-IE"/>
        </w:rPr>
        <w:t>Na Stáit Aontaithe agus an Ghréig</w:t>
      </w:r>
    </w:p>
    <w:p w:rsidR="005E1D7F" w:rsidRPr="00682BD5" w:rsidRDefault="005E1D7F" w:rsidP="005E1D7F">
      <w:pPr>
        <w:pStyle w:val="ListParagraph"/>
        <w:numPr>
          <w:ilvl w:val="0"/>
          <w:numId w:val="19"/>
        </w:numPr>
        <w:rPr>
          <w:sz w:val="24"/>
          <w:szCs w:val="24"/>
          <w:lang w:val="ga-IE"/>
        </w:rPr>
      </w:pPr>
      <w:r w:rsidRPr="00682BD5">
        <w:rPr>
          <w:sz w:val="24"/>
          <w:szCs w:val="24"/>
          <w:lang w:val="ga-IE"/>
        </w:rPr>
        <w:t>Fíor</w:t>
      </w:r>
    </w:p>
    <w:p w:rsidR="005E1D7F" w:rsidRPr="00682BD5" w:rsidRDefault="005E1D7F" w:rsidP="005E1D7F">
      <w:pPr>
        <w:pStyle w:val="ListParagraph"/>
        <w:numPr>
          <w:ilvl w:val="0"/>
          <w:numId w:val="19"/>
        </w:numPr>
        <w:rPr>
          <w:sz w:val="24"/>
          <w:szCs w:val="24"/>
          <w:lang w:val="ga-IE"/>
        </w:rPr>
      </w:pPr>
      <w:r w:rsidRPr="00682BD5">
        <w:rPr>
          <w:sz w:val="24"/>
          <w:szCs w:val="24"/>
          <w:lang w:val="ga-IE"/>
        </w:rPr>
        <w:t>25-29%</w:t>
      </w:r>
    </w:p>
    <w:p w:rsidR="005E1D7F" w:rsidRPr="00682BD5" w:rsidRDefault="005E1D7F" w:rsidP="005E1D7F">
      <w:pPr>
        <w:pStyle w:val="ListParagraph"/>
        <w:numPr>
          <w:ilvl w:val="0"/>
          <w:numId w:val="19"/>
        </w:numPr>
        <w:rPr>
          <w:sz w:val="24"/>
          <w:szCs w:val="24"/>
          <w:lang w:val="ga-IE"/>
        </w:rPr>
      </w:pPr>
      <w:r w:rsidRPr="00682BD5">
        <w:rPr>
          <w:sz w:val="24"/>
          <w:szCs w:val="24"/>
          <w:lang w:val="ga-IE"/>
        </w:rPr>
        <w:t>15-19%</w:t>
      </w:r>
    </w:p>
    <w:p w:rsidR="005E1D7F" w:rsidRPr="00682BD5" w:rsidRDefault="005E1D7F" w:rsidP="005E1D7F">
      <w:pPr>
        <w:spacing w:after="0"/>
        <w:rPr>
          <w:b/>
          <w:sz w:val="24"/>
          <w:szCs w:val="24"/>
          <w:lang w:val="ga-IE"/>
        </w:rPr>
      </w:pPr>
      <w:r w:rsidRPr="00682BD5">
        <w:rPr>
          <w:b/>
          <w:sz w:val="24"/>
          <w:szCs w:val="24"/>
          <w:lang w:val="ga-IE"/>
        </w:rPr>
        <w:t>Léamhthuiscint</w:t>
      </w:r>
    </w:p>
    <w:p w:rsidR="00746C01" w:rsidRPr="00682BD5" w:rsidRDefault="00BE3D6A" w:rsidP="005E1D7F">
      <w:pPr>
        <w:numPr>
          <w:ilvl w:val="0"/>
          <w:numId w:val="20"/>
        </w:numPr>
        <w:spacing w:after="0"/>
        <w:rPr>
          <w:sz w:val="24"/>
          <w:szCs w:val="24"/>
          <w:lang w:val="ga-IE"/>
        </w:rPr>
      </w:pPr>
      <w:r w:rsidRPr="00682BD5">
        <w:rPr>
          <w:sz w:val="24"/>
          <w:szCs w:val="24"/>
          <w:lang w:val="ga-IE"/>
        </w:rPr>
        <w:t xml:space="preserve">Ar chuala tú an </w:t>
      </w:r>
      <w:r w:rsidR="00B35485" w:rsidRPr="00682BD5">
        <w:rPr>
          <w:b/>
          <w:sz w:val="24"/>
          <w:szCs w:val="24"/>
          <w:lang w:val="ga-IE"/>
        </w:rPr>
        <w:t>dea-scéal</w:t>
      </w:r>
      <w:r w:rsidR="00833C53" w:rsidRPr="00682BD5">
        <w:rPr>
          <w:b/>
          <w:sz w:val="24"/>
          <w:szCs w:val="24"/>
          <w:lang w:val="ga-IE"/>
        </w:rPr>
        <w:t>a</w:t>
      </w:r>
      <w:r w:rsidRPr="00682BD5">
        <w:rPr>
          <w:sz w:val="24"/>
          <w:szCs w:val="24"/>
          <w:lang w:val="ga-IE"/>
        </w:rPr>
        <w:t>? D’éirigh le Michelle sna scrúduithe.</w:t>
      </w:r>
    </w:p>
    <w:p w:rsidR="00746C01" w:rsidRPr="00682BD5" w:rsidRDefault="00BE3D6A" w:rsidP="005E1D7F">
      <w:pPr>
        <w:numPr>
          <w:ilvl w:val="0"/>
          <w:numId w:val="20"/>
        </w:numPr>
        <w:spacing w:after="0"/>
        <w:rPr>
          <w:sz w:val="24"/>
          <w:szCs w:val="24"/>
          <w:lang w:val="ga-IE"/>
        </w:rPr>
      </w:pPr>
      <w:r w:rsidRPr="00682BD5">
        <w:rPr>
          <w:sz w:val="24"/>
          <w:szCs w:val="24"/>
          <w:lang w:val="ga-IE"/>
        </w:rPr>
        <w:t xml:space="preserve">Tá fadhb mhór óil ag muintir na hÉireann </w:t>
      </w:r>
      <w:r w:rsidR="00B35485" w:rsidRPr="00682BD5">
        <w:rPr>
          <w:b/>
          <w:sz w:val="24"/>
          <w:szCs w:val="24"/>
          <w:lang w:val="ga-IE"/>
        </w:rPr>
        <w:t>de réir</w:t>
      </w:r>
      <w:r w:rsidRPr="00682BD5">
        <w:rPr>
          <w:sz w:val="24"/>
          <w:szCs w:val="24"/>
          <w:lang w:val="ga-IE"/>
        </w:rPr>
        <w:t xml:space="preserve"> figiúirí a foilsíodh le déanaí.</w:t>
      </w:r>
    </w:p>
    <w:p w:rsidR="00746C01" w:rsidRPr="00682BD5" w:rsidRDefault="00BE3D6A" w:rsidP="005E1D7F">
      <w:pPr>
        <w:numPr>
          <w:ilvl w:val="0"/>
          <w:numId w:val="20"/>
        </w:numPr>
        <w:spacing w:after="0"/>
        <w:rPr>
          <w:sz w:val="24"/>
          <w:szCs w:val="24"/>
          <w:lang w:val="ga-IE"/>
        </w:rPr>
      </w:pPr>
      <w:r w:rsidRPr="00682BD5">
        <w:rPr>
          <w:sz w:val="24"/>
          <w:szCs w:val="24"/>
          <w:lang w:val="ga-IE"/>
        </w:rPr>
        <w:t xml:space="preserve">Níl sí chomh sean sin, tá sí </w:t>
      </w:r>
      <w:r w:rsidR="00B35485" w:rsidRPr="00682BD5">
        <w:rPr>
          <w:b/>
          <w:sz w:val="24"/>
          <w:szCs w:val="24"/>
          <w:lang w:val="ga-IE"/>
        </w:rPr>
        <w:t>ar chomhaois</w:t>
      </w:r>
      <w:r w:rsidRPr="00682BD5">
        <w:rPr>
          <w:sz w:val="24"/>
          <w:szCs w:val="24"/>
          <w:lang w:val="ga-IE"/>
        </w:rPr>
        <w:t xml:space="preserve"> liomsa.</w:t>
      </w:r>
    </w:p>
    <w:p w:rsidR="00746C01" w:rsidRPr="00682BD5" w:rsidRDefault="00BE3D6A" w:rsidP="005E1D7F">
      <w:pPr>
        <w:numPr>
          <w:ilvl w:val="0"/>
          <w:numId w:val="20"/>
        </w:numPr>
        <w:spacing w:after="0"/>
        <w:rPr>
          <w:sz w:val="24"/>
          <w:szCs w:val="24"/>
          <w:lang w:val="ga-IE"/>
        </w:rPr>
      </w:pPr>
      <w:r w:rsidRPr="00682BD5">
        <w:rPr>
          <w:sz w:val="24"/>
          <w:szCs w:val="24"/>
          <w:lang w:val="ga-IE"/>
        </w:rPr>
        <w:t xml:space="preserve">Foilsíodh an leabhar </w:t>
      </w:r>
      <w:r w:rsidR="00B35485" w:rsidRPr="00682BD5">
        <w:rPr>
          <w:b/>
          <w:sz w:val="24"/>
          <w:szCs w:val="24"/>
          <w:lang w:val="ga-IE"/>
        </w:rPr>
        <w:t>ar na mallaibh</w:t>
      </w:r>
      <w:r w:rsidRPr="00682BD5">
        <w:rPr>
          <w:sz w:val="24"/>
          <w:szCs w:val="24"/>
          <w:lang w:val="ga-IE"/>
        </w:rPr>
        <w:t>, ach níor léigh mé é go fóill.</w:t>
      </w:r>
    </w:p>
    <w:p w:rsidR="003220B9" w:rsidRPr="00682BD5" w:rsidRDefault="00B35485" w:rsidP="005954CA">
      <w:pPr>
        <w:numPr>
          <w:ilvl w:val="0"/>
          <w:numId w:val="20"/>
        </w:numPr>
        <w:spacing w:after="0"/>
        <w:rPr>
          <w:sz w:val="24"/>
          <w:szCs w:val="24"/>
          <w:lang w:val="ga-IE"/>
        </w:rPr>
      </w:pPr>
      <w:r w:rsidRPr="00682BD5">
        <w:rPr>
          <w:b/>
          <w:sz w:val="24"/>
          <w:szCs w:val="24"/>
          <w:lang w:val="ga-IE"/>
        </w:rPr>
        <w:t>Is cosúil</w:t>
      </w:r>
      <w:r w:rsidR="00BE3D6A" w:rsidRPr="00682BD5">
        <w:rPr>
          <w:sz w:val="24"/>
          <w:szCs w:val="24"/>
          <w:lang w:val="ga-IE"/>
        </w:rPr>
        <w:t xml:space="preserve"> nach mbeidh mé ábalta dul ann, tá an iomarca obair bhaile agam. </w:t>
      </w:r>
    </w:p>
    <w:sectPr w:rsidR="003220B9" w:rsidRPr="00682BD5" w:rsidSect="00981ED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1A3" w:rsidRDefault="005821A3" w:rsidP="00FE644C">
      <w:pPr>
        <w:spacing w:after="0" w:line="240" w:lineRule="auto"/>
      </w:pPr>
      <w:r>
        <w:separator/>
      </w:r>
    </w:p>
  </w:endnote>
  <w:endnote w:type="continuationSeparator" w:id="0">
    <w:p w:rsidR="005821A3" w:rsidRDefault="005821A3" w:rsidP="00FE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9455"/>
      <w:docPartObj>
        <w:docPartGallery w:val="Page Numbers (Bottom of Page)"/>
        <w:docPartUnique/>
      </w:docPartObj>
    </w:sdtPr>
    <w:sdtContent>
      <w:p w:rsidR="002F6ED3" w:rsidRDefault="0089738A">
        <w:pPr>
          <w:pStyle w:val="Footer"/>
          <w:jc w:val="right"/>
        </w:pPr>
        <w:fldSimple w:instr=" PAGE   \* MERGEFORMAT ">
          <w:r w:rsidR="00682BD5">
            <w:rPr>
              <w:noProof/>
            </w:rPr>
            <w:t>1</w:t>
          </w:r>
        </w:fldSimple>
      </w:p>
    </w:sdtContent>
  </w:sdt>
  <w:p w:rsidR="002F6ED3" w:rsidRDefault="002F6E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1A3" w:rsidRDefault="005821A3" w:rsidP="00FE644C">
      <w:pPr>
        <w:spacing w:after="0" w:line="240" w:lineRule="auto"/>
      </w:pPr>
      <w:r>
        <w:separator/>
      </w:r>
    </w:p>
  </w:footnote>
  <w:footnote w:type="continuationSeparator" w:id="0">
    <w:p w:rsidR="005821A3" w:rsidRDefault="005821A3" w:rsidP="00FE6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ED3" w:rsidRDefault="002F6ED3">
    <w:pPr>
      <w:pStyle w:val="Header"/>
    </w:pPr>
    <w:r w:rsidRPr="00DC3DBF">
      <w:rPr>
        <w:b/>
        <w:sz w:val="16"/>
        <w:szCs w:val="16"/>
      </w:rPr>
      <w:t>An Teastas Sóisearach</w:t>
    </w:r>
    <w:r w:rsidRPr="00DC3DBF">
      <w:rPr>
        <w:b/>
        <w:sz w:val="16"/>
        <w:szCs w:val="16"/>
      </w:rPr>
      <w:tab/>
      <w:t xml:space="preserve">Aonad </w:t>
    </w:r>
    <w:r>
      <w:rPr>
        <w:b/>
        <w:sz w:val="16"/>
        <w:szCs w:val="16"/>
      </w:rPr>
      <w:t>2</w:t>
    </w:r>
    <w:r w:rsidRPr="00DC3DBF">
      <w:rPr>
        <w:b/>
        <w:sz w:val="16"/>
        <w:szCs w:val="16"/>
      </w:rPr>
      <w:t xml:space="preserve"> – </w:t>
    </w:r>
    <w:r>
      <w:rPr>
        <w:b/>
        <w:sz w:val="16"/>
        <w:szCs w:val="16"/>
      </w:rPr>
      <w:t xml:space="preserve">An Saol Sóisialta </w:t>
    </w:r>
    <w:r w:rsidRPr="00DC3DBF">
      <w:rPr>
        <w:b/>
        <w:sz w:val="16"/>
        <w:szCs w:val="16"/>
      </w:rPr>
      <w:tab/>
    </w:r>
    <w:r>
      <w:rPr>
        <w:b/>
        <w:sz w:val="16"/>
        <w:szCs w:val="16"/>
      </w:rPr>
      <w:t>Déagóirí Sásta</w:t>
    </w:r>
  </w:p>
  <w:p w:rsidR="002F6ED3" w:rsidRDefault="002F6E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7D8C"/>
    <w:multiLevelType w:val="hybridMultilevel"/>
    <w:tmpl w:val="6DDA9DE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A2FD2"/>
    <w:multiLevelType w:val="hybridMultilevel"/>
    <w:tmpl w:val="7A2C4C00"/>
    <w:lvl w:ilvl="0" w:tplc="210E9A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BC01C9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35AF3E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514DE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D90858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30E98B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B0ABB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F4EF93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03BA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C7F093C"/>
    <w:multiLevelType w:val="hybridMultilevel"/>
    <w:tmpl w:val="26D057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C4442C"/>
    <w:multiLevelType w:val="hybridMultilevel"/>
    <w:tmpl w:val="A87072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63F88"/>
    <w:multiLevelType w:val="hybridMultilevel"/>
    <w:tmpl w:val="1070DD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13FD1"/>
    <w:multiLevelType w:val="hybridMultilevel"/>
    <w:tmpl w:val="0F2AF9F0"/>
    <w:lvl w:ilvl="0" w:tplc="C0E81F3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85CD2"/>
    <w:multiLevelType w:val="hybridMultilevel"/>
    <w:tmpl w:val="6240B6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6A189B"/>
    <w:multiLevelType w:val="hybridMultilevel"/>
    <w:tmpl w:val="361678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F5E8D"/>
    <w:multiLevelType w:val="hybridMultilevel"/>
    <w:tmpl w:val="BD60B3A4"/>
    <w:lvl w:ilvl="0" w:tplc="01A6A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DF35B6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87A0E"/>
    <w:multiLevelType w:val="hybridMultilevel"/>
    <w:tmpl w:val="94948E34"/>
    <w:lvl w:ilvl="0" w:tplc="F6884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80F2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9830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4F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041E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409F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44F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88FE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F0FE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13501A"/>
    <w:multiLevelType w:val="hybridMultilevel"/>
    <w:tmpl w:val="58A2C7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A225B8"/>
    <w:multiLevelType w:val="multilevel"/>
    <w:tmpl w:val="4D8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5B358B"/>
    <w:multiLevelType w:val="hybridMultilevel"/>
    <w:tmpl w:val="D24C25FA"/>
    <w:lvl w:ilvl="0" w:tplc="C86ED1E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7166F5"/>
    <w:multiLevelType w:val="hybridMultilevel"/>
    <w:tmpl w:val="5BE276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257F05"/>
    <w:multiLevelType w:val="hybridMultilevel"/>
    <w:tmpl w:val="5CF20628"/>
    <w:lvl w:ilvl="0" w:tplc="ABF2D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72C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8658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54E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85D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E494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DEE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2465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78DF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CE213F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411685"/>
    <w:multiLevelType w:val="hybridMultilevel"/>
    <w:tmpl w:val="3B5EEA54"/>
    <w:lvl w:ilvl="0" w:tplc="3D484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C0AB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7C9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748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FC0E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32E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186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DCE6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5228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4851DB"/>
    <w:multiLevelType w:val="hybridMultilevel"/>
    <w:tmpl w:val="ED36EEF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EFF59B3"/>
    <w:multiLevelType w:val="hybridMultilevel"/>
    <w:tmpl w:val="72AE1E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7"/>
  </w:num>
  <w:num w:numId="5">
    <w:abstractNumId w:val="3"/>
  </w:num>
  <w:num w:numId="6">
    <w:abstractNumId w:val="14"/>
  </w:num>
  <w:num w:numId="7">
    <w:abstractNumId w:val="16"/>
  </w:num>
  <w:num w:numId="8">
    <w:abstractNumId w:val="11"/>
  </w:num>
  <w:num w:numId="9">
    <w:abstractNumId w:val="6"/>
  </w:num>
  <w:num w:numId="10">
    <w:abstractNumId w:val="19"/>
  </w:num>
  <w:num w:numId="11">
    <w:abstractNumId w:val="4"/>
  </w:num>
  <w:num w:numId="12">
    <w:abstractNumId w:val="5"/>
  </w:num>
  <w:num w:numId="13">
    <w:abstractNumId w:val="10"/>
  </w:num>
  <w:num w:numId="14">
    <w:abstractNumId w:val="15"/>
  </w:num>
  <w:num w:numId="15">
    <w:abstractNumId w:val="17"/>
  </w:num>
  <w:num w:numId="16">
    <w:abstractNumId w:val="8"/>
  </w:num>
  <w:num w:numId="17">
    <w:abstractNumId w:val="0"/>
  </w:num>
  <w:num w:numId="18">
    <w:abstractNumId w:val="13"/>
  </w:num>
  <w:num w:numId="19">
    <w:abstractNumId w:val="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44C"/>
    <w:rsid w:val="000304FE"/>
    <w:rsid w:val="00046CED"/>
    <w:rsid w:val="000E1D42"/>
    <w:rsid w:val="001004D4"/>
    <w:rsid w:val="00127A3E"/>
    <w:rsid w:val="001506B6"/>
    <w:rsid w:val="00183919"/>
    <w:rsid w:val="001863BA"/>
    <w:rsid w:val="001B7DD3"/>
    <w:rsid w:val="0029657D"/>
    <w:rsid w:val="002F6ED3"/>
    <w:rsid w:val="003220B9"/>
    <w:rsid w:val="003249AD"/>
    <w:rsid w:val="003D1AE1"/>
    <w:rsid w:val="003E6699"/>
    <w:rsid w:val="00401567"/>
    <w:rsid w:val="00486791"/>
    <w:rsid w:val="004E1B89"/>
    <w:rsid w:val="00557640"/>
    <w:rsid w:val="00573F9C"/>
    <w:rsid w:val="005821A3"/>
    <w:rsid w:val="00584A60"/>
    <w:rsid w:val="005954CA"/>
    <w:rsid w:val="005B1B06"/>
    <w:rsid w:val="005E1D7F"/>
    <w:rsid w:val="005E2CCE"/>
    <w:rsid w:val="005F4043"/>
    <w:rsid w:val="00626D95"/>
    <w:rsid w:val="00682BD5"/>
    <w:rsid w:val="006830D1"/>
    <w:rsid w:val="006F1ACB"/>
    <w:rsid w:val="00725DC8"/>
    <w:rsid w:val="00746C01"/>
    <w:rsid w:val="007A7D35"/>
    <w:rsid w:val="007B0F48"/>
    <w:rsid w:val="00833C53"/>
    <w:rsid w:val="0088187B"/>
    <w:rsid w:val="00891879"/>
    <w:rsid w:val="0089738A"/>
    <w:rsid w:val="008B01AB"/>
    <w:rsid w:val="008D72DA"/>
    <w:rsid w:val="0093514B"/>
    <w:rsid w:val="00981ED8"/>
    <w:rsid w:val="00986679"/>
    <w:rsid w:val="009F6302"/>
    <w:rsid w:val="00A20E1D"/>
    <w:rsid w:val="00A64DCA"/>
    <w:rsid w:val="00AA3F28"/>
    <w:rsid w:val="00AB316E"/>
    <w:rsid w:val="00AC2B9D"/>
    <w:rsid w:val="00AF0034"/>
    <w:rsid w:val="00AF5D4D"/>
    <w:rsid w:val="00B35485"/>
    <w:rsid w:val="00B53145"/>
    <w:rsid w:val="00B904A6"/>
    <w:rsid w:val="00B9160F"/>
    <w:rsid w:val="00BA6898"/>
    <w:rsid w:val="00BE3D6A"/>
    <w:rsid w:val="00BF1581"/>
    <w:rsid w:val="00CB4393"/>
    <w:rsid w:val="00D11397"/>
    <w:rsid w:val="00DC3186"/>
    <w:rsid w:val="00DC68E4"/>
    <w:rsid w:val="00EA47F2"/>
    <w:rsid w:val="00FE644C"/>
    <w:rsid w:val="00FE6907"/>
    <w:rsid w:val="00FF2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D8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4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ga-IE" w:eastAsia="ga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4C"/>
    <w:rPr>
      <w:rFonts w:ascii="Tahoma" w:hAnsi="Tahoma" w:cs="Tahoma"/>
      <w:sz w:val="16"/>
      <w:szCs w:val="16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44C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44C"/>
    <w:rPr>
      <w:lang w:val="en-IE"/>
    </w:rPr>
  </w:style>
  <w:style w:type="table" w:styleId="TableGrid">
    <w:name w:val="Table Grid"/>
    <w:basedOn w:val="TableNormal"/>
    <w:uiPriority w:val="59"/>
    <w:rsid w:val="00EA47F2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5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5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2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20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63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1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Úna Nic Gabhann</dc:creator>
  <cp:keywords/>
  <dc:description/>
  <cp:lastModifiedBy>Aisling Pink iPod</cp:lastModifiedBy>
  <cp:revision>23</cp:revision>
  <cp:lastPrinted>2012-05-14T10:40:00Z</cp:lastPrinted>
  <dcterms:created xsi:type="dcterms:W3CDTF">2012-03-19T12:38:00Z</dcterms:created>
  <dcterms:modified xsi:type="dcterms:W3CDTF">2012-09-26T10:33:00Z</dcterms:modified>
</cp:coreProperties>
</file>